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0B" w:rsidRDefault="006A220B" w:rsidP="006A220B">
      <w:pPr>
        <w:jc w:val="center"/>
      </w:pPr>
      <w:r>
        <w:rPr>
          <w:noProof/>
          <w:lang w:eastAsia="es-DO"/>
        </w:rPr>
        <w:drawing>
          <wp:inline distT="0" distB="0" distL="0" distR="0" wp14:anchorId="0FEE096F" wp14:editId="39ECA464">
            <wp:extent cx="1504950" cy="1228725"/>
            <wp:effectExtent l="19050" t="0" r="0" b="0"/>
            <wp:docPr id="1" name="Imagen 1" descr="Nuev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a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20B" w:rsidRDefault="006A220B" w:rsidP="006A220B">
      <w:pPr>
        <w:jc w:val="center"/>
      </w:pPr>
    </w:p>
    <w:p w:rsidR="006A220B" w:rsidRPr="006A220B" w:rsidRDefault="006A220B" w:rsidP="006A220B">
      <w:pPr>
        <w:jc w:val="center"/>
        <w:rPr>
          <w:rFonts w:ascii="Palatino Linotype" w:hAnsi="Palatino Linotype"/>
          <w:b/>
          <w:sz w:val="36"/>
          <w:szCs w:val="36"/>
        </w:rPr>
      </w:pPr>
      <w:r w:rsidRPr="006A220B">
        <w:rPr>
          <w:rFonts w:ascii="Palatino Linotype" w:hAnsi="Palatino Linotype"/>
          <w:b/>
          <w:sz w:val="36"/>
          <w:szCs w:val="36"/>
        </w:rPr>
        <w:t>“Programa de Servicios Legales Gratuitos a Personas que Viven con VIH (PVVIH) y Poblaciones Clave”</w:t>
      </w:r>
      <w:r>
        <w:rPr>
          <w:rFonts w:ascii="Palatino Linotype" w:hAnsi="Palatino Linotype"/>
          <w:b/>
          <w:sz w:val="36"/>
          <w:szCs w:val="36"/>
        </w:rPr>
        <w:t xml:space="preserve"> rinde</w:t>
      </w:r>
      <w:r w:rsidR="00013D96">
        <w:rPr>
          <w:rFonts w:ascii="Palatino Linotype" w:hAnsi="Palatino Linotype"/>
          <w:b/>
          <w:sz w:val="36"/>
          <w:szCs w:val="36"/>
        </w:rPr>
        <w:t xml:space="preserve"> sus primeros</w:t>
      </w:r>
      <w:r>
        <w:rPr>
          <w:rFonts w:ascii="Palatino Linotype" w:hAnsi="Palatino Linotype"/>
          <w:b/>
          <w:sz w:val="36"/>
          <w:szCs w:val="36"/>
        </w:rPr>
        <w:t xml:space="preserve"> frutos </w:t>
      </w:r>
    </w:p>
    <w:p w:rsidR="006A220B" w:rsidRPr="006A220B" w:rsidRDefault="006A220B" w:rsidP="006A220B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i/>
        </w:rPr>
      </w:pPr>
      <w:r w:rsidRPr="003D4F13">
        <w:rPr>
          <w:rFonts w:ascii="Palatino Linotype" w:hAnsi="Palatino Linotype"/>
        </w:rPr>
        <w:t xml:space="preserve">CONAVIHSIDA, PNUD, </w:t>
      </w:r>
      <w:r w:rsidRPr="003D4F13">
        <w:rPr>
          <w:rFonts w:ascii="Palatino Linotype" w:hAnsi="Palatino Linotype"/>
          <w:color w:val="000000" w:themeColor="text1"/>
        </w:rPr>
        <w:t xml:space="preserve">el Observatorio de Derechos Humanos para Grupos </w:t>
      </w:r>
      <w:proofErr w:type="spellStart"/>
      <w:r w:rsidRPr="003D4F13">
        <w:rPr>
          <w:rFonts w:ascii="Palatino Linotype" w:hAnsi="Palatino Linotype"/>
          <w:color w:val="000000" w:themeColor="text1"/>
        </w:rPr>
        <w:t>Vulnerabilizados</w:t>
      </w:r>
      <w:proofErr w:type="spellEnd"/>
      <w:r w:rsidRPr="003D4F13">
        <w:rPr>
          <w:rFonts w:ascii="Palatino Linotype" w:hAnsi="Palatino Linotype"/>
          <w:color w:val="000000" w:themeColor="text1"/>
        </w:rPr>
        <w:t xml:space="preserve"> y la firma de abogados IURISCORP</w:t>
      </w:r>
      <w:r w:rsidR="0030375E">
        <w:rPr>
          <w:rFonts w:ascii="Palatino Linotype" w:hAnsi="Palatino Linotype"/>
          <w:color w:val="000000" w:themeColor="text1"/>
        </w:rPr>
        <w:t>-MEDICAL LAW</w:t>
      </w:r>
      <w:r w:rsidR="0030375E" w:rsidRPr="003D4F1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reportan casos favorables </w:t>
      </w:r>
    </w:p>
    <w:p w:rsidR="006A220B" w:rsidRPr="002313D4" w:rsidRDefault="006A220B" w:rsidP="006A220B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Tal como se planteó inicialmente, los servicios legales han sido ampliados a la intermediación y defensa en casos de violación de derechos en el ámbito laboral, para las Personas que viven con VIH</w:t>
      </w:r>
    </w:p>
    <w:p w:rsidR="006A220B" w:rsidRPr="003D4F13" w:rsidRDefault="006A220B" w:rsidP="006A220B">
      <w:pPr>
        <w:jc w:val="both"/>
        <w:rPr>
          <w:rFonts w:ascii="Palatino Linotype" w:hAnsi="Palatino Linotype"/>
          <w:b/>
          <w:i/>
        </w:rPr>
      </w:pPr>
    </w:p>
    <w:p w:rsidR="006A220B" w:rsidRPr="006E5D65" w:rsidRDefault="006A220B" w:rsidP="006A220B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b/>
          <w:i/>
          <w:sz w:val="28"/>
          <w:szCs w:val="28"/>
        </w:rPr>
        <w:t xml:space="preserve">Santo Domingo.- </w:t>
      </w:r>
      <w:r w:rsidRPr="006E5D65">
        <w:rPr>
          <w:rFonts w:asciiTheme="majorHAnsi" w:hAnsiTheme="majorHAnsi"/>
          <w:sz w:val="28"/>
          <w:szCs w:val="28"/>
        </w:rPr>
        <w:t xml:space="preserve">El Consejo Nacional para el VIH y el Sida (CONAVIHSIDA), el Programa de las Naciones Unidas (PNUD), el Observatorio de Derechos Humanos para Grupos </w:t>
      </w:r>
      <w:proofErr w:type="spellStart"/>
      <w:r w:rsidRPr="006E5D65">
        <w:rPr>
          <w:rFonts w:asciiTheme="majorHAnsi" w:hAnsiTheme="majorHAnsi"/>
          <w:sz w:val="28"/>
          <w:szCs w:val="28"/>
        </w:rPr>
        <w:t>Vulnerabilizados</w:t>
      </w:r>
      <w:proofErr w:type="spellEnd"/>
      <w:r w:rsidRPr="006E5D65">
        <w:rPr>
          <w:rFonts w:asciiTheme="majorHAnsi" w:hAnsiTheme="majorHAnsi"/>
          <w:sz w:val="28"/>
          <w:szCs w:val="28"/>
        </w:rPr>
        <w:t xml:space="preserve"> y la firma de abogados IURISCORP</w:t>
      </w:r>
      <w:r w:rsidR="005F69F6" w:rsidRPr="006E5D65">
        <w:rPr>
          <w:rFonts w:asciiTheme="majorHAnsi" w:hAnsiTheme="majorHAnsi"/>
          <w:sz w:val="28"/>
          <w:szCs w:val="28"/>
        </w:rPr>
        <w:t>-MEDICAL LAW</w:t>
      </w:r>
      <w:r w:rsidRPr="006E5D65">
        <w:rPr>
          <w:rFonts w:asciiTheme="majorHAnsi" w:hAnsiTheme="majorHAnsi"/>
          <w:sz w:val="28"/>
          <w:szCs w:val="28"/>
        </w:rPr>
        <w:t xml:space="preserve">, en el marco del acuerdo para dar asistencia legal gratuita a las personas con VIH y a otras poblaciones que sufren violaciones de sus derechos humanos, a menos de un año de su suscripción, en septiembre de 2015, reportan </w:t>
      </w:r>
      <w:r w:rsidR="00013D96" w:rsidRPr="006E5D65">
        <w:rPr>
          <w:rFonts w:asciiTheme="majorHAnsi" w:hAnsiTheme="majorHAnsi"/>
          <w:sz w:val="28"/>
          <w:szCs w:val="28"/>
        </w:rPr>
        <w:t xml:space="preserve">la solución exitosa de  casos de vulneración de derechos, incluido entre ellos un caso de discriminación en el ámbito laboral, donde una persona con VIH fue sujeta a realización de la prueba de detección del VIH y al resultar positiva </w:t>
      </w:r>
      <w:r w:rsidR="00205AED">
        <w:rPr>
          <w:rFonts w:asciiTheme="majorHAnsi" w:hAnsiTheme="majorHAnsi"/>
          <w:sz w:val="28"/>
          <w:szCs w:val="28"/>
        </w:rPr>
        <w:t xml:space="preserve">perdió </w:t>
      </w:r>
      <w:r w:rsidR="00013D96" w:rsidRPr="006E5D65">
        <w:rPr>
          <w:rFonts w:asciiTheme="majorHAnsi" w:hAnsiTheme="majorHAnsi"/>
          <w:sz w:val="28"/>
          <w:szCs w:val="28"/>
        </w:rPr>
        <w:t>el empleo.</w:t>
      </w:r>
    </w:p>
    <w:p w:rsidR="0030375E" w:rsidRPr="006E5D65" w:rsidRDefault="005F69F6" w:rsidP="00205AED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 xml:space="preserve">Dicha persona, </w:t>
      </w:r>
      <w:r w:rsidR="006E5D65">
        <w:rPr>
          <w:rFonts w:asciiTheme="majorHAnsi" w:hAnsiTheme="majorHAnsi"/>
          <w:sz w:val="28"/>
          <w:szCs w:val="28"/>
        </w:rPr>
        <w:t xml:space="preserve">referida a </w:t>
      </w:r>
      <w:r w:rsidR="006E5D65" w:rsidRPr="006E5D65">
        <w:rPr>
          <w:rFonts w:asciiTheme="majorHAnsi" w:hAnsiTheme="majorHAnsi"/>
          <w:sz w:val="28"/>
          <w:szCs w:val="28"/>
        </w:rPr>
        <w:t>IURISCORP-MEDICAL LAW</w:t>
      </w:r>
      <w:r w:rsidR="006E5D65">
        <w:rPr>
          <w:rFonts w:asciiTheme="majorHAnsi" w:hAnsiTheme="majorHAnsi"/>
          <w:sz w:val="28"/>
          <w:szCs w:val="28"/>
        </w:rPr>
        <w:t xml:space="preserve"> por el Observatorio de Derechos Humanos para Grupos </w:t>
      </w:r>
      <w:proofErr w:type="spellStart"/>
      <w:r w:rsidR="006E5D65">
        <w:rPr>
          <w:rFonts w:asciiTheme="majorHAnsi" w:hAnsiTheme="majorHAnsi"/>
          <w:sz w:val="28"/>
          <w:szCs w:val="28"/>
        </w:rPr>
        <w:t>Vulnerabilizados</w:t>
      </w:r>
      <w:proofErr w:type="spellEnd"/>
      <w:r w:rsidR="006E5D65">
        <w:rPr>
          <w:rFonts w:asciiTheme="majorHAnsi" w:hAnsiTheme="majorHAnsi"/>
          <w:sz w:val="28"/>
          <w:szCs w:val="28"/>
        </w:rPr>
        <w:t xml:space="preserve">, denunció </w:t>
      </w:r>
      <w:r w:rsidRPr="006E5D65">
        <w:rPr>
          <w:rFonts w:asciiTheme="majorHAnsi" w:hAnsiTheme="majorHAnsi"/>
          <w:sz w:val="28"/>
          <w:szCs w:val="28"/>
        </w:rPr>
        <w:t xml:space="preserve">que fue víctima de discriminación por su condición de tener VIH, durante el proceso de contratación </w:t>
      </w:r>
      <w:r w:rsidR="00205AED">
        <w:rPr>
          <w:rFonts w:asciiTheme="majorHAnsi" w:hAnsiTheme="majorHAnsi"/>
          <w:sz w:val="28"/>
          <w:szCs w:val="28"/>
        </w:rPr>
        <w:t>en</w:t>
      </w:r>
      <w:r w:rsidRPr="006E5D65">
        <w:rPr>
          <w:rFonts w:asciiTheme="majorHAnsi" w:hAnsiTheme="majorHAnsi"/>
          <w:sz w:val="28"/>
          <w:szCs w:val="28"/>
        </w:rPr>
        <w:t> una importante c</w:t>
      </w:r>
      <w:r w:rsidR="006E5D65">
        <w:rPr>
          <w:rFonts w:asciiTheme="majorHAnsi" w:hAnsiTheme="majorHAnsi"/>
          <w:sz w:val="28"/>
          <w:szCs w:val="28"/>
        </w:rPr>
        <w:t>adena hotelera que opera en el E</w:t>
      </w:r>
      <w:r w:rsidRPr="006E5D65">
        <w:rPr>
          <w:rFonts w:asciiTheme="majorHAnsi" w:hAnsiTheme="majorHAnsi"/>
          <w:sz w:val="28"/>
          <w:szCs w:val="28"/>
        </w:rPr>
        <w:t>ste</w:t>
      </w:r>
      <w:r w:rsidR="006E5D65">
        <w:rPr>
          <w:rFonts w:asciiTheme="majorHAnsi" w:hAnsiTheme="majorHAnsi"/>
          <w:sz w:val="28"/>
          <w:szCs w:val="28"/>
        </w:rPr>
        <w:t xml:space="preserve"> del país,</w:t>
      </w:r>
      <w:r w:rsidRPr="006E5D65">
        <w:rPr>
          <w:rFonts w:asciiTheme="majorHAnsi" w:hAnsiTheme="majorHAnsi"/>
          <w:sz w:val="28"/>
          <w:szCs w:val="28"/>
        </w:rPr>
        <w:t xml:space="preserve"> </w:t>
      </w:r>
      <w:r w:rsidRPr="006E5D65">
        <w:rPr>
          <w:rFonts w:asciiTheme="majorHAnsi" w:hAnsiTheme="majorHAnsi"/>
          <w:sz w:val="28"/>
          <w:szCs w:val="28"/>
        </w:rPr>
        <w:lastRenderedPageBreak/>
        <w:t>en fecha el 27/10/2015. La discriminación consi</w:t>
      </w:r>
      <w:r w:rsidR="00873115">
        <w:rPr>
          <w:rFonts w:asciiTheme="majorHAnsi" w:hAnsiTheme="majorHAnsi"/>
          <w:sz w:val="28"/>
          <w:szCs w:val="28"/>
        </w:rPr>
        <w:t>s</w:t>
      </w:r>
      <w:r w:rsidRPr="006E5D65">
        <w:rPr>
          <w:rFonts w:asciiTheme="majorHAnsi" w:hAnsiTheme="majorHAnsi"/>
          <w:sz w:val="28"/>
          <w:szCs w:val="28"/>
        </w:rPr>
        <w:t>tió en la separación,  de manera irregular, del trabajo luego de que éste entregar</w:t>
      </w:r>
      <w:r w:rsidR="00205AED">
        <w:rPr>
          <w:rFonts w:asciiTheme="majorHAnsi" w:hAnsiTheme="majorHAnsi"/>
          <w:sz w:val="28"/>
          <w:szCs w:val="28"/>
        </w:rPr>
        <w:t>a</w:t>
      </w:r>
      <w:r w:rsidRPr="006E5D65">
        <w:rPr>
          <w:rFonts w:asciiTheme="majorHAnsi" w:hAnsiTheme="majorHAnsi"/>
          <w:sz w:val="28"/>
          <w:szCs w:val="28"/>
        </w:rPr>
        <w:t xml:space="preserve"> las pruebas médicas solicitadas en el proceso de contratación</w:t>
      </w:r>
      <w:r w:rsidR="00205AED">
        <w:rPr>
          <w:rFonts w:asciiTheme="majorHAnsi" w:hAnsiTheme="majorHAnsi"/>
          <w:sz w:val="28"/>
          <w:szCs w:val="28"/>
        </w:rPr>
        <w:t>,</w:t>
      </w:r>
      <w:r w:rsidRPr="006E5D65">
        <w:rPr>
          <w:rFonts w:asciiTheme="majorHAnsi" w:hAnsiTheme="majorHAnsi"/>
          <w:sz w:val="28"/>
          <w:szCs w:val="28"/>
        </w:rPr>
        <w:t> lo</w:t>
      </w:r>
      <w:r w:rsidR="00205AED">
        <w:rPr>
          <w:rFonts w:asciiTheme="majorHAnsi" w:hAnsiTheme="majorHAnsi"/>
          <w:sz w:val="28"/>
          <w:szCs w:val="28"/>
        </w:rPr>
        <w:t xml:space="preserve"> cual está prohibido por la ley; e</w:t>
      </w:r>
      <w:r w:rsidRPr="006E5D65">
        <w:rPr>
          <w:rFonts w:asciiTheme="majorHAnsi" w:hAnsiTheme="majorHAnsi"/>
          <w:sz w:val="28"/>
          <w:szCs w:val="28"/>
        </w:rPr>
        <w:t>specialmente porque no le fue dado al empleado ninguna información sobre cuales tipos de pruebas, y a cuales fines se estaban realizando.  </w:t>
      </w:r>
    </w:p>
    <w:p w:rsidR="0030375E" w:rsidRPr="006E5D65" w:rsidRDefault="005F69F6" w:rsidP="00205AED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 xml:space="preserve">Mediante los servicios del programa de asistencia legal a personas con VIH+ y poblaciones clave, IURIS CORP-Medical </w:t>
      </w:r>
      <w:proofErr w:type="spellStart"/>
      <w:r w:rsidRPr="006E5D65">
        <w:rPr>
          <w:rFonts w:asciiTheme="majorHAnsi" w:hAnsiTheme="majorHAnsi"/>
          <w:sz w:val="28"/>
          <w:szCs w:val="28"/>
        </w:rPr>
        <w:t>Law</w:t>
      </w:r>
      <w:proofErr w:type="spellEnd"/>
      <w:r w:rsidRPr="006E5D65">
        <w:rPr>
          <w:rFonts w:asciiTheme="majorHAnsi" w:hAnsiTheme="majorHAnsi"/>
          <w:sz w:val="28"/>
          <w:szCs w:val="28"/>
        </w:rPr>
        <w:t>, logró un acuerdo económico favorable para la persona afectada, que consistió en 45 salarios mínimos del sector hotelero; o lo que es lo mismo, 3 años y 9 meses de salario. </w:t>
      </w:r>
    </w:p>
    <w:p w:rsidR="00D34FC2" w:rsidRPr="006E5D65" w:rsidRDefault="00E05620" w:rsidP="006A220B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 xml:space="preserve">Este programa, </w:t>
      </w:r>
      <w:r w:rsidR="00013D96" w:rsidRPr="006E5D65">
        <w:rPr>
          <w:rFonts w:asciiTheme="majorHAnsi" w:hAnsiTheme="majorHAnsi"/>
          <w:sz w:val="28"/>
          <w:szCs w:val="28"/>
        </w:rPr>
        <w:t xml:space="preserve">se </w:t>
      </w:r>
      <w:r w:rsidR="00BF1644" w:rsidRPr="006E5D65">
        <w:rPr>
          <w:rFonts w:asciiTheme="majorHAnsi" w:hAnsiTheme="majorHAnsi"/>
          <w:sz w:val="28"/>
          <w:szCs w:val="28"/>
        </w:rPr>
        <w:t>diseñó</w:t>
      </w:r>
      <w:r w:rsidR="00013D96" w:rsidRPr="006E5D65">
        <w:rPr>
          <w:rFonts w:asciiTheme="majorHAnsi" w:hAnsiTheme="majorHAnsi"/>
          <w:sz w:val="28"/>
          <w:szCs w:val="28"/>
        </w:rPr>
        <w:t xml:space="preserve"> para</w:t>
      </w:r>
      <w:r w:rsidR="00BF1644" w:rsidRPr="006E5D65">
        <w:rPr>
          <w:rFonts w:asciiTheme="majorHAnsi" w:hAnsiTheme="majorHAnsi"/>
          <w:sz w:val="28"/>
          <w:szCs w:val="28"/>
        </w:rPr>
        <w:t xml:space="preserve"> brindar asesoría, información y representación jurídica a personas con VIH y poblaciones clave, en primer lugar</w:t>
      </w:r>
      <w:r w:rsidR="005F135A">
        <w:rPr>
          <w:rFonts w:asciiTheme="majorHAnsi" w:hAnsiTheme="majorHAnsi"/>
          <w:sz w:val="28"/>
          <w:szCs w:val="28"/>
        </w:rPr>
        <w:t xml:space="preserve">, </w:t>
      </w:r>
      <w:r w:rsidR="00BF1644" w:rsidRPr="006E5D65">
        <w:rPr>
          <w:rFonts w:asciiTheme="majorHAnsi" w:hAnsiTheme="majorHAnsi"/>
          <w:sz w:val="28"/>
          <w:szCs w:val="28"/>
        </w:rPr>
        <w:t xml:space="preserve">cuando se tratase de </w:t>
      </w:r>
      <w:r w:rsidR="00013D96" w:rsidRPr="006E5D65">
        <w:rPr>
          <w:rFonts w:asciiTheme="majorHAnsi" w:hAnsiTheme="majorHAnsi"/>
          <w:sz w:val="28"/>
          <w:szCs w:val="28"/>
        </w:rPr>
        <w:t>los casos de vulneración a sus derechos de atención integral dentro del Sistema Nacional de Salud</w:t>
      </w:r>
      <w:r w:rsidRPr="006E5D65">
        <w:rPr>
          <w:rFonts w:asciiTheme="majorHAnsi" w:hAnsiTheme="majorHAnsi"/>
          <w:sz w:val="28"/>
          <w:szCs w:val="28"/>
        </w:rPr>
        <w:t>,</w:t>
      </w:r>
      <w:r w:rsidR="00BF1644" w:rsidRPr="006E5D65">
        <w:rPr>
          <w:rFonts w:asciiTheme="majorHAnsi" w:hAnsiTheme="majorHAnsi"/>
          <w:sz w:val="28"/>
          <w:szCs w:val="28"/>
        </w:rPr>
        <w:t xml:space="preserve"> posteriormente,</w:t>
      </w:r>
      <w:r w:rsidR="00013D96" w:rsidRPr="006E5D65">
        <w:rPr>
          <w:rFonts w:asciiTheme="majorHAnsi" w:hAnsiTheme="majorHAnsi"/>
          <w:sz w:val="28"/>
          <w:szCs w:val="28"/>
        </w:rPr>
        <w:t xml:space="preserve"> tal como fue programado, </w:t>
      </w:r>
      <w:r w:rsidR="00AE76CB" w:rsidRPr="006E5D65">
        <w:rPr>
          <w:rFonts w:asciiTheme="majorHAnsi" w:hAnsiTheme="majorHAnsi"/>
          <w:sz w:val="28"/>
          <w:szCs w:val="28"/>
        </w:rPr>
        <w:t>ya ha sido</w:t>
      </w:r>
      <w:r w:rsidR="00013D96" w:rsidRPr="006E5D65">
        <w:rPr>
          <w:rFonts w:asciiTheme="majorHAnsi" w:hAnsiTheme="majorHAnsi"/>
          <w:sz w:val="28"/>
          <w:szCs w:val="28"/>
        </w:rPr>
        <w:t xml:space="preserve"> ampliado al ámbito laboral, donde personas con VIH suelen ser discriminadas </w:t>
      </w:r>
      <w:r w:rsidR="00AE76CB" w:rsidRPr="006E5D65">
        <w:rPr>
          <w:rFonts w:asciiTheme="majorHAnsi" w:hAnsiTheme="majorHAnsi"/>
          <w:sz w:val="28"/>
          <w:szCs w:val="28"/>
        </w:rPr>
        <w:t xml:space="preserve">por el empleador, </w:t>
      </w:r>
      <w:r w:rsidR="00BF1644" w:rsidRPr="006E5D65">
        <w:rPr>
          <w:rFonts w:asciiTheme="majorHAnsi" w:hAnsiTheme="majorHAnsi"/>
          <w:sz w:val="28"/>
          <w:szCs w:val="28"/>
        </w:rPr>
        <w:t>cuando les realizan</w:t>
      </w:r>
      <w:r w:rsidR="00AE76CB" w:rsidRPr="006E5D65">
        <w:rPr>
          <w:rFonts w:asciiTheme="majorHAnsi" w:hAnsiTheme="majorHAnsi"/>
          <w:sz w:val="28"/>
          <w:szCs w:val="28"/>
        </w:rPr>
        <w:t xml:space="preserve"> pruebas para la detección del VIH o de sus anticuerpos, como condición para obtener un puesto laboral, conservarlo u obtener un ascenso, en </w:t>
      </w:r>
      <w:r w:rsidR="00D34FC2" w:rsidRPr="006E5D65">
        <w:rPr>
          <w:rFonts w:asciiTheme="majorHAnsi" w:hAnsiTheme="majorHAnsi"/>
          <w:sz w:val="28"/>
          <w:szCs w:val="28"/>
        </w:rPr>
        <w:t>franca violación de la Ley de VIH y SIDA, No.135-11.</w:t>
      </w:r>
    </w:p>
    <w:p w:rsidR="006A220B" w:rsidRPr="006E5D65" w:rsidRDefault="006A220B" w:rsidP="006A220B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>El director del CONAVIHSIDA</w:t>
      </w:r>
      <w:r w:rsidR="00B32FE7" w:rsidRPr="006E5D65">
        <w:rPr>
          <w:rFonts w:asciiTheme="majorHAnsi" w:hAnsiTheme="majorHAnsi"/>
          <w:sz w:val="28"/>
          <w:szCs w:val="28"/>
        </w:rPr>
        <w:t>, doctor Victor Terrero, enfatizó</w:t>
      </w:r>
      <w:r w:rsidRPr="006E5D65">
        <w:rPr>
          <w:rFonts w:asciiTheme="majorHAnsi" w:hAnsiTheme="majorHAnsi"/>
          <w:sz w:val="28"/>
          <w:szCs w:val="28"/>
        </w:rPr>
        <w:t xml:space="preserve"> el compromiso del gobierno de romper las barreras de la discriminación y crear las condiciones para la vida en dignidad</w:t>
      </w:r>
      <w:r w:rsidR="00714FA9" w:rsidRPr="006E5D65">
        <w:rPr>
          <w:rFonts w:asciiTheme="majorHAnsi" w:hAnsiTheme="majorHAnsi"/>
          <w:sz w:val="28"/>
          <w:szCs w:val="28"/>
        </w:rPr>
        <w:t xml:space="preserve"> y el bienestar general, respetando </w:t>
      </w:r>
      <w:r w:rsidRPr="006E5D65">
        <w:rPr>
          <w:rFonts w:asciiTheme="majorHAnsi" w:hAnsiTheme="majorHAnsi"/>
          <w:sz w:val="28"/>
          <w:szCs w:val="28"/>
        </w:rPr>
        <w:t>la condición humana</w:t>
      </w:r>
      <w:r w:rsidR="00714FA9" w:rsidRPr="006E5D65">
        <w:rPr>
          <w:rFonts w:asciiTheme="majorHAnsi" w:hAnsiTheme="majorHAnsi"/>
          <w:sz w:val="28"/>
          <w:szCs w:val="28"/>
        </w:rPr>
        <w:t xml:space="preserve"> en igualdad de condiciones</w:t>
      </w:r>
      <w:r w:rsidRPr="006E5D65">
        <w:rPr>
          <w:rFonts w:asciiTheme="majorHAnsi" w:hAnsiTheme="majorHAnsi"/>
          <w:sz w:val="28"/>
          <w:szCs w:val="28"/>
        </w:rPr>
        <w:t>.</w:t>
      </w:r>
    </w:p>
    <w:p w:rsidR="006A220B" w:rsidRPr="006E5D65" w:rsidRDefault="006A220B" w:rsidP="006A220B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>“Queremos abrir las ventanas de la esperanza a esta población que por años ha sido excluida de los planes de desarrollo de nuestro país”, enfatizó.</w:t>
      </w:r>
    </w:p>
    <w:p w:rsidR="00E05620" w:rsidRPr="006E5D65" w:rsidRDefault="00E05620" w:rsidP="006A220B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  <w:r w:rsidRPr="006E5D65">
        <w:rPr>
          <w:rFonts w:asciiTheme="majorHAnsi" w:hAnsiTheme="majorHAnsi"/>
          <w:sz w:val="28"/>
          <w:szCs w:val="28"/>
        </w:rPr>
        <w:t xml:space="preserve">Persuadir a la ciudadanía a no irrespetar los derechos humanos de las </w:t>
      </w:r>
      <w:r w:rsidR="00C8456E" w:rsidRPr="006E5D65">
        <w:rPr>
          <w:rFonts w:asciiTheme="majorHAnsi" w:hAnsiTheme="majorHAnsi"/>
          <w:sz w:val="28"/>
          <w:szCs w:val="28"/>
        </w:rPr>
        <w:t>poblaciones</w:t>
      </w:r>
      <w:r w:rsidRPr="006E5D65">
        <w:rPr>
          <w:rFonts w:asciiTheme="majorHAnsi" w:hAnsiTheme="majorHAnsi"/>
          <w:sz w:val="28"/>
          <w:szCs w:val="28"/>
        </w:rPr>
        <w:t xml:space="preserve"> clave y grupos </w:t>
      </w:r>
      <w:proofErr w:type="spellStart"/>
      <w:r w:rsidRPr="006E5D65">
        <w:rPr>
          <w:rFonts w:asciiTheme="majorHAnsi" w:hAnsiTheme="majorHAnsi"/>
          <w:sz w:val="28"/>
          <w:szCs w:val="28"/>
        </w:rPr>
        <w:t>vulnerabilizados</w:t>
      </w:r>
      <w:proofErr w:type="spellEnd"/>
      <w:r w:rsidRPr="006E5D65">
        <w:rPr>
          <w:rFonts w:asciiTheme="majorHAnsi" w:hAnsiTheme="majorHAnsi"/>
          <w:sz w:val="28"/>
          <w:szCs w:val="28"/>
        </w:rPr>
        <w:t xml:space="preserve"> es uno de los principales objetivos del Programa, aparte de la reparación justa de las víctimas, sin costo alguno para las mismas, con lo cual se eliminan las barreras de acceso a la justicia, que tanto perjudican la prevención, la atención y el tratamiento de la epidemia, </w:t>
      </w:r>
      <w:r w:rsidRPr="006E5D65">
        <w:rPr>
          <w:rFonts w:asciiTheme="majorHAnsi" w:hAnsiTheme="majorHAnsi"/>
          <w:sz w:val="28"/>
          <w:szCs w:val="28"/>
        </w:rPr>
        <w:lastRenderedPageBreak/>
        <w:t xml:space="preserve">debilitando en consecuencia la Respuesta Nacional a dichas condiciones de salud. </w:t>
      </w:r>
    </w:p>
    <w:p w:rsidR="006A220B" w:rsidRPr="006E5D65" w:rsidRDefault="00E05620" w:rsidP="006A220B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 xml:space="preserve">El Dr. Victor Terrero Encarnación puntualizó que con el Programa de Servicios Legales Gratuitos se aportan las herramientas para </w:t>
      </w:r>
      <w:r w:rsidR="006A220B" w:rsidRPr="006E5D65">
        <w:rPr>
          <w:rFonts w:asciiTheme="majorHAnsi" w:hAnsiTheme="majorHAnsi"/>
          <w:sz w:val="28"/>
          <w:szCs w:val="28"/>
        </w:rPr>
        <w:t xml:space="preserve">desincentivar el abuso, estigma y discriminación contra las personas que viven con VIH y poblaciones clave, mediante </w:t>
      </w:r>
      <w:r w:rsidRPr="006E5D65">
        <w:rPr>
          <w:rFonts w:asciiTheme="majorHAnsi" w:hAnsiTheme="majorHAnsi"/>
          <w:sz w:val="28"/>
          <w:szCs w:val="28"/>
        </w:rPr>
        <w:t>la resolución alternativa o, de no ser posible</w:t>
      </w:r>
      <w:r w:rsidR="00D02B74" w:rsidRPr="006E5D65">
        <w:rPr>
          <w:rFonts w:asciiTheme="majorHAnsi" w:hAnsiTheme="majorHAnsi"/>
          <w:sz w:val="28"/>
          <w:szCs w:val="28"/>
        </w:rPr>
        <w:t xml:space="preserve"> la conciliación</w:t>
      </w:r>
      <w:r w:rsidRPr="006E5D65">
        <w:rPr>
          <w:rFonts w:asciiTheme="majorHAnsi" w:hAnsiTheme="majorHAnsi"/>
          <w:sz w:val="28"/>
          <w:szCs w:val="28"/>
        </w:rPr>
        <w:t xml:space="preserve">, </w:t>
      </w:r>
      <w:r w:rsidR="00D02B74" w:rsidRPr="006E5D65">
        <w:rPr>
          <w:rFonts w:asciiTheme="majorHAnsi" w:hAnsiTheme="majorHAnsi"/>
          <w:sz w:val="28"/>
          <w:szCs w:val="28"/>
        </w:rPr>
        <w:t xml:space="preserve">a través de </w:t>
      </w:r>
      <w:r w:rsidR="006A220B" w:rsidRPr="006E5D65">
        <w:rPr>
          <w:rFonts w:asciiTheme="majorHAnsi" w:hAnsiTheme="majorHAnsi"/>
          <w:sz w:val="28"/>
          <w:szCs w:val="28"/>
        </w:rPr>
        <w:t>condenas judiciales en contra de quienes vulneren los derechos de dichas poblaciones</w:t>
      </w:r>
      <w:r w:rsidRPr="006E5D65">
        <w:rPr>
          <w:rFonts w:asciiTheme="majorHAnsi" w:hAnsiTheme="majorHAnsi"/>
          <w:sz w:val="28"/>
          <w:szCs w:val="28"/>
        </w:rPr>
        <w:t>.</w:t>
      </w:r>
    </w:p>
    <w:p w:rsidR="006A220B" w:rsidRPr="006E5D65" w:rsidRDefault="006A220B" w:rsidP="006A220B">
      <w:pPr>
        <w:jc w:val="both"/>
        <w:rPr>
          <w:rFonts w:asciiTheme="majorHAnsi" w:hAnsiTheme="majorHAnsi"/>
          <w:sz w:val="28"/>
          <w:szCs w:val="28"/>
        </w:rPr>
      </w:pPr>
      <w:r w:rsidRPr="006E5D65">
        <w:rPr>
          <w:rFonts w:asciiTheme="majorHAnsi" w:hAnsiTheme="majorHAnsi"/>
          <w:sz w:val="28"/>
          <w:szCs w:val="28"/>
        </w:rPr>
        <w:t>Refirieron que la Ley 135-11 sobre VIH reconoce en su artículo 19 el derecho “a demandar en justicia la violación de cualquiera de sus derechos o garantías y reclamar la responsabilidad penal, civil, laboral o administrativa, por los medios establecidos al efecto”.</w:t>
      </w:r>
    </w:p>
    <w:p w:rsidR="006A220B" w:rsidRPr="006E5D65" w:rsidRDefault="006A220B" w:rsidP="006A220B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6E5D65">
        <w:rPr>
          <w:rFonts w:asciiTheme="majorHAnsi" w:hAnsiTheme="majorHAnsi"/>
          <w:b/>
          <w:i/>
          <w:sz w:val="28"/>
          <w:szCs w:val="28"/>
        </w:rPr>
        <w:t xml:space="preserve">Santo Domingo, </w:t>
      </w:r>
      <w:r w:rsidR="00D02B74" w:rsidRPr="006E5D65">
        <w:rPr>
          <w:rFonts w:asciiTheme="majorHAnsi" w:hAnsiTheme="majorHAnsi"/>
          <w:b/>
          <w:i/>
          <w:sz w:val="28"/>
          <w:szCs w:val="28"/>
        </w:rPr>
        <w:t>2</w:t>
      </w:r>
      <w:r w:rsidRPr="006E5D65">
        <w:rPr>
          <w:rFonts w:asciiTheme="majorHAnsi" w:hAnsiTheme="majorHAnsi"/>
          <w:b/>
          <w:i/>
          <w:sz w:val="28"/>
          <w:szCs w:val="28"/>
        </w:rPr>
        <w:t xml:space="preserve"> de</w:t>
      </w:r>
      <w:r w:rsidR="00D02B74" w:rsidRPr="006E5D65">
        <w:rPr>
          <w:rFonts w:asciiTheme="majorHAnsi" w:hAnsiTheme="majorHAnsi"/>
          <w:b/>
          <w:i/>
          <w:sz w:val="28"/>
          <w:szCs w:val="28"/>
        </w:rPr>
        <w:t xml:space="preserve"> agosto de 2016</w:t>
      </w:r>
    </w:p>
    <w:p w:rsidR="00705221" w:rsidRPr="006E5D65" w:rsidRDefault="00705221">
      <w:pPr>
        <w:rPr>
          <w:rFonts w:asciiTheme="majorHAnsi" w:hAnsiTheme="majorHAnsi"/>
          <w:sz w:val="28"/>
          <w:szCs w:val="28"/>
        </w:rPr>
      </w:pPr>
    </w:p>
    <w:sectPr w:rsidR="00705221" w:rsidRPr="006E5D65" w:rsidSect="00BF1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F5E60"/>
    <w:multiLevelType w:val="hybridMultilevel"/>
    <w:tmpl w:val="BF687B5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0B"/>
    <w:rsid w:val="00013D96"/>
    <w:rsid w:val="00205AED"/>
    <w:rsid w:val="00277BBF"/>
    <w:rsid w:val="0030375E"/>
    <w:rsid w:val="004C2CF4"/>
    <w:rsid w:val="005F135A"/>
    <w:rsid w:val="005F69F6"/>
    <w:rsid w:val="006A220B"/>
    <w:rsid w:val="006E5D65"/>
    <w:rsid w:val="00705221"/>
    <w:rsid w:val="00714FA9"/>
    <w:rsid w:val="007D33AE"/>
    <w:rsid w:val="00873115"/>
    <w:rsid w:val="00AE76CB"/>
    <w:rsid w:val="00B32FE7"/>
    <w:rsid w:val="00BF1644"/>
    <w:rsid w:val="00C8456E"/>
    <w:rsid w:val="00D02B74"/>
    <w:rsid w:val="00D34FC2"/>
    <w:rsid w:val="00E05620"/>
    <w:rsid w:val="00F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4C13-3880-4175-A52F-4EDDEF2F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Gil Hued</dc:creator>
  <cp:keywords/>
  <dc:description/>
  <cp:lastModifiedBy>Sabrina Gil Hued</cp:lastModifiedBy>
  <cp:revision>9</cp:revision>
  <cp:lastPrinted>2016-08-03T17:54:00Z</cp:lastPrinted>
  <dcterms:created xsi:type="dcterms:W3CDTF">2016-07-29T18:14:00Z</dcterms:created>
  <dcterms:modified xsi:type="dcterms:W3CDTF">2016-08-03T17:54:00Z</dcterms:modified>
</cp:coreProperties>
</file>